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08" w:rsidRDefault="000C7E08" w:rsidP="000C7E08">
      <w:pPr>
        <w:jc w:val="center"/>
      </w:pPr>
      <w:r>
        <w:rPr>
          <w:rStyle w:val="a3"/>
        </w:rPr>
        <w:t xml:space="preserve">Стоимость каждой работы (услуги) по содержанию общего имущества </w:t>
      </w:r>
    </w:p>
    <w:p w:rsidR="000C7E08" w:rsidRDefault="000C7E08" w:rsidP="000C7E08">
      <w:pPr>
        <w:jc w:val="center"/>
      </w:pPr>
      <w:r>
        <w:rPr>
          <w:rStyle w:val="a3"/>
        </w:rPr>
        <w:t>в многоквартирном доме: </w:t>
      </w:r>
    </w:p>
    <w:p w:rsidR="000C7E08" w:rsidRDefault="000C7E08" w:rsidP="000C7E08">
      <w:pPr>
        <w:jc w:val="both"/>
        <w:rPr>
          <w:b/>
        </w:rPr>
      </w:pPr>
      <w:r>
        <w:t xml:space="preserve">1.  Осмотр общего имущества – </w:t>
      </w:r>
      <w:r>
        <w:rPr>
          <w:b/>
        </w:rPr>
        <w:t>0,10 руб./кв</w:t>
      </w:r>
      <w:proofErr w:type="gramStart"/>
      <w:r>
        <w:rPr>
          <w:b/>
        </w:rPr>
        <w:t>.м</w:t>
      </w:r>
      <w:proofErr w:type="gramEnd"/>
      <w:r>
        <w:rPr>
          <w:b/>
        </w:rPr>
        <w:t>;</w:t>
      </w:r>
    </w:p>
    <w:p w:rsidR="000C7E08" w:rsidRDefault="000C7E08" w:rsidP="000C7E08">
      <w:pPr>
        <w:jc w:val="both"/>
        <w:rPr>
          <w:b/>
        </w:rPr>
      </w:pPr>
      <w:r>
        <w:t xml:space="preserve">2. Обеспечение готовности внутридомовых инженерных систем электроснабжения и электрического оборудования к предоставлению коммунальной услуги электроснабжения – </w:t>
      </w:r>
      <w:r>
        <w:rPr>
          <w:b/>
        </w:rPr>
        <w:t>0,24 руб./кв</w:t>
      </w:r>
      <w:proofErr w:type="gramStart"/>
      <w:r>
        <w:rPr>
          <w:b/>
        </w:rPr>
        <w:t>.м</w:t>
      </w:r>
      <w:proofErr w:type="gramEnd"/>
      <w:r>
        <w:rPr>
          <w:b/>
        </w:rPr>
        <w:t>;</w:t>
      </w:r>
    </w:p>
    <w:p w:rsidR="000C7E08" w:rsidRDefault="000C7E08" w:rsidP="000C7E08">
      <w:pPr>
        <w:jc w:val="both"/>
        <w:rPr>
          <w:b/>
        </w:rPr>
      </w:pPr>
      <w:r>
        <w:t xml:space="preserve">3. Обеспечение готовности </w:t>
      </w:r>
      <w:proofErr w:type="spellStart"/>
      <w:r>
        <w:t>крышной</w:t>
      </w:r>
      <w:proofErr w:type="spellEnd"/>
      <w:r>
        <w:t xml:space="preserve"> газовой котельной, газовых сетей (наземных и подземных газопроводов), ГРПШ, вентиляционных каналов и дымоходов </w:t>
      </w:r>
      <w:proofErr w:type="spellStart"/>
      <w:r>
        <w:t>крышной</w:t>
      </w:r>
      <w:proofErr w:type="spellEnd"/>
      <w:r>
        <w:t xml:space="preserve"> котельной – </w:t>
      </w:r>
      <w:r>
        <w:rPr>
          <w:b/>
        </w:rPr>
        <w:t>3,80 руб./кв</w:t>
      </w:r>
      <w:proofErr w:type="gramStart"/>
      <w:r>
        <w:rPr>
          <w:b/>
        </w:rPr>
        <w:t>.м</w:t>
      </w:r>
      <w:proofErr w:type="gramEnd"/>
      <w:r>
        <w:rPr>
          <w:b/>
        </w:rPr>
        <w:t>;</w:t>
      </w:r>
    </w:p>
    <w:p w:rsidR="000C7E08" w:rsidRDefault="000C7E08" w:rsidP="000C7E08">
      <w:pPr>
        <w:jc w:val="both"/>
      </w:pPr>
      <w:r>
        <w:t xml:space="preserve">4. Обеспечение готовности систем отопления и горячего водоснабжения, теплообменников – </w:t>
      </w:r>
      <w:r>
        <w:rPr>
          <w:b/>
        </w:rPr>
        <w:t>0,39 руб./кв</w:t>
      </w:r>
      <w:proofErr w:type="gramStart"/>
      <w:r>
        <w:rPr>
          <w:b/>
        </w:rPr>
        <w:t>.м</w:t>
      </w:r>
      <w:proofErr w:type="gramEnd"/>
      <w:r>
        <w:rPr>
          <w:b/>
        </w:rPr>
        <w:t>;</w:t>
      </w:r>
    </w:p>
    <w:p w:rsidR="000C7E08" w:rsidRDefault="000C7E08" w:rsidP="000C7E08">
      <w:pPr>
        <w:jc w:val="both"/>
        <w:rPr>
          <w:b/>
        </w:rPr>
      </w:pPr>
      <w:r>
        <w:t xml:space="preserve">5.  Обеспечение готовности систем ХВ, насосных станций – </w:t>
      </w:r>
      <w:r>
        <w:rPr>
          <w:b/>
        </w:rPr>
        <w:t>0,39 руб./кв</w:t>
      </w:r>
      <w:proofErr w:type="gramStart"/>
      <w:r>
        <w:rPr>
          <w:b/>
        </w:rPr>
        <w:t>.м</w:t>
      </w:r>
      <w:proofErr w:type="gramEnd"/>
      <w:r>
        <w:rPr>
          <w:b/>
        </w:rPr>
        <w:t>;</w:t>
      </w:r>
    </w:p>
    <w:p w:rsidR="000C7E08" w:rsidRDefault="000C7E08" w:rsidP="000C7E08">
      <w:pPr>
        <w:jc w:val="both"/>
        <w:rPr>
          <w:b/>
        </w:rPr>
      </w:pPr>
      <w:r>
        <w:t xml:space="preserve">6. Обеспечение готовности внутренних и наружных канализационных сетей, канализационной насосной станции – </w:t>
      </w:r>
      <w:r>
        <w:rPr>
          <w:b/>
        </w:rPr>
        <w:t>0,34 руб./кв</w:t>
      </w:r>
      <w:proofErr w:type="gramStart"/>
      <w:r>
        <w:rPr>
          <w:b/>
        </w:rPr>
        <w:t>.м</w:t>
      </w:r>
      <w:proofErr w:type="gramEnd"/>
      <w:r>
        <w:rPr>
          <w:b/>
        </w:rPr>
        <w:t>;</w:t>
      </w:r>
    </w:p>
    <w:p w:rsidR="000C7E08" w:rsidRDefault="000C7E08" w:rsidP="000C7E08">
      <w:pPr>
        <w:jc w:val="both"/>
      </w:pPr>
      <w:r>
        <w:t xml:space="preserve">7. Обеспечение готовности систем пожарной сигнализации, оповещения и управления эвакуацией, автоматизации </w:t>
      </w:r>
      <w:proofErr w:type="spellStart"/>
      <w:r>
        <w:t>дымоудаления</w:t>
      </w:r>
      <w:proofErr w:type="spellEnd"/>
      <w:r>
        <w:t xml:space="preserve">, автоматического и водяного пожаротушения – </w:t>
      </w:r>
      <w:r>
        <w:rPr>
          <w:b/>
        </w:rPr>
        <w:t>1,85 руб./кв</w:t>
      </w:r>
      <w:proofErr w:type="gramStart"/>
      <w:r>
        <w:rPr>
          <w:b/>
        </w:rPr>
        <w:t>.м</w:t>
      </w:r>
      <w:proofErr w:type="gramEnd"/>
      <w:r>
        <w:rPr>
          <w:b/>
        </w:rPr>
        <w:t>;</w:t>
      </w:r>
    </w:p>
    <w:p w:rsidR="000C7E08" w:rsidRDefault="000C7E08" w:rsidP="000C7E08">
      <w:pPr>
        <w:jc w:val="both"/>
        <w:rPr>
          <w:b/>
        </w:rPr>
      </w:pPr>
      <w:r>
        <w:t xml:space="preserve">8. Обеспечение готовности систем вентиляции и загазованности </w:t>
      </w:r>
      <w:proofErr w:type="spellStart"/>
      <w:r>
        <w:t>автопарковок</w:t>
      </w:r>
      <w:proofErr w:type="spellEnd"/>
      <w:r>
        <w:t xml:space="preserve"> – </w:t>
      </w:r>
      <w:r>
        <w:rPr>
          <w:b/>
        </w:rPr>
        <w:t>0,12 руб./кв</w:t>
      </w:r>
      <w:proofErr w:type="gramStart"/>
      <w:r>
        <w:rPr>
          <w:b/>
        </w:rPr>
        <w:t>.м</w:t>
      </w:r>
      <w:proofErr w:type="gramEnd"/>
      <w:r>
        <w:rPr>
          <w:b/>
        </w:rPr>
        <w:t>;</w:t>
      </w:r>
    </w:p>
    <w:p w:rsidR="000C7E08" w:rsidRDefault="000C7E08" w:rsidP="000C7E08">
      <w:pPr>
        <w:jc w:val="both"/>
      </w:pPr>
      <w:r>
        <w:t xml:space="preserve">9. Обеспечение бесперебойной работы лифтов – </w:t>
      </w:r>
      <w:r>
        <w:rPr>
          <w:b/>
        </w:rPr>
        <w:t>1,36 руб./кв</w:t>
      </w:r>
      <w:proofErr w:type="gramStart"/>
      <w:r>
        <w:rPr>
          <w:b/>
        </w:rPr>
        <w:t>.м</w:t>
      </w:r>
      <w:proofErr w:type="gramEnd"/>
      <w:r>
        <w:t>;</w:t>
      </w:r>
    </w:p>
    <w:p w:rsidR="000C7E08" w:rsidRDefault="000C7E08" w:rsidP="000C7E08">
      <w:pPr>
        <w:jc w:val="both"/>
      </w:pPr>
      <w:r>
        <w:t xml:space="preserve">10. Поддержание помещений, входящих в состав общего имущества, в состоянии, обеспечивающем установленные законодательством РФ температуру и влажность в таких помещениях – </w:t>
      </w:r>
      <w:r>
        <w:rPr>
          <w:b/>
        </w:rPr>
        <w:t>0,24 руб./кв</w:t>
      </w:r>
      <w:proofErr w:type="gramStart"/>
      <w:r>
        <w:rPr>
          <w:b/>
        </w:rPr>
        <w:t>.м</w:t>
      </w:r>
      <w:proofErr w:type="gramEnd"/>
      <w:r>
        <w:t>;</w:t>
      </w:r>
    </w:p>
    <w:p w:rsidR="000C7E08" w:rsidRDefault="000C7E08" w:rsidP="000C7E08">
      <w:pPr>
        <w:jc w:val="both"/>
      </w:pPr>
      <w:r>
        <w:t xml:space="preserve">11.Уборку и санитарно-гигиеническую очистку помещений общего пользования, а также земельного участка, входящего в состав общего имущества – </w:t>
      </w:r>
      <w:r>
        <w:rPr>
          <w:b/>
        </w:rPr>
        <w:t>1,93 руб./кв</w:t>
      </w:r>
      <w:proofErr w:type="gramStart"/>
      <w:r>
        <w:rPr>
          <w:b/>
        </w:rPr>
        <w:t>.м</w:t>
      </w:r>
      <w:proofErr w:type="gramEnd"/>
      <w:r>
        <w:t>;  </w:t>
      </w:r>
    </w:p>
    <w:p w:rsidR="000C7E08" w:rsidRDefault="000C7E08" w:rsidP="000C7E08">
      <w:pPr>
        <w:jc w:val="both"/>
      </w:pPr>
      <w:r>
        <w:t xml:space="preserve">12. Сбор и вывоз твердых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 – </w:t>
      </w:r>
      <w:r>
        <w:rPr>
          <w:b/>
        </w:rPr>
        <w:t>0,98 руб./кв</w:t>
      </w:r>
      <w:proofErr w:type="gramStart"/>
      <w:r>
        <w:rPr>
          <w:b/>
        </w:rPr>
        <w:t>.м</w:t>
      </w:r>
      <w:proofErr w:type="gramEnd"/>
      <w:r>
        <w:rPr>
          <w:b/>
        </w:rPr>
        <w:t>;</w:t>
      </w:r>
      <w:r>
        <w:t>  </w:t>
      </w:r>
    </w:p>
    <w:p w:rsidR="000C7E08" w:rsidRDefault="000C7E08" w:rsidP="000C7E08">
      <w:pPr>
        <w:jc w:val="both"/>
      </w:pPr>
      <w:r>
        <w:t xml:space="preserve">13. Организацию мест для накопления отработанных ртутьсодержащих ламп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1-4 </w:t>
      </w:r>
      <w:proofErr w:type="spellStart"/>
      <w:r>
        <w:t>х</w:t>
      </w:r>
      <w:proofErr w:type="spellEnd"/>
      <w:r>
        <w:t xml:space="preserve"> класса опасности – </w:t>
      </w:r>
      <w:r>
        <w:rPr>
          <w:b/>
        </w:rPr>
        <w:t>0,01 руб./кв</w:t>
      </w:r>
      <w:proofErr w:type="gramStart"/>
      <w:r>
        <w:rPr>
          <w:b/>
        </w:rPr>
        <w:t>.м</w:t>
      </w:r>
      <w:proofErr w:type="gramEnd"/>
      <w:r>
        <w:t>;</w:t>
      </w:r>
    </w:p>
    <w:p w:rsidR="000C7E08" w:rsidRDefault="000C7E08" w:rsidP="000C7E08">
      <w:pPr>
        <w:jc w:val="both"/>
      </w:pPr>
      <w:r>
        <w:t xml:space="preserve">14. Организация мер по обеспечению экологической безопасности – </w:t>
      </w:r>
      <w:r>
        <w:rPr>
          <w:b/>
        </w:rPr>
        <w:t>0,11 руб./кв</w:t>
      </w:r>
      <w:proofErr w:type="gramStart"/>
      <w:r>
        <w:rPr>
          <w:b/>
        </w:rPr>
        <w:t>.м</w:t>
      </w:r>
      <w:proofErr w:type="gramEnd"/>
      <w:r>
        <w:rPr>
          <w:b/>
        </w:rPr>
        <w:t>;</w:t>
      </w:r>
    </w:p>
    <w:p w:rsidR="000C7E08" w:rsidRDefault="000C7E08" w:rsidP="000C7E08">
      <w:pPr>
        <w:jc w:val="both"/>
      </w:pPr>
      <w:r>
        <w:t xml:space="preserve">15. Меры пожарной безопасности в соответствии с законодательством РФ о пожарной безопасности – </w:t>
      </w:r>
      <w:r>
        <w:rPr>
          <w:b/>
        </w:rPr>
        <w:t>0,24 руб./кв</w:t>
      </w:r>
      <w:proofErr w:type="gramStart"/>
      <w:r>
        <w:rPr>
          <w:b/>
        </w:rPr>
        <w:t>.м</w:t>
      </w:r>
      <w:proofErr w:type="gramEnd"/>
      <w:r>
        <w:t>;  </w:t>
      </w:r>
    </w:p>
    <w:p w:rsidR="000C7E08" w:rsidRDefault="000C7E08" w:rsidP="000C7E08">
      <w:pPr>
        <w:jc w:val="both"/>
      </w:pPr>
      <w:r>
        <w:t xml:space="preserve">16. Содержание и уход за элементами озеленения и благоустройства, а также иными предназначенными для обслуживания, эксплуатации и благоустройства многоквартирного дома объектами, расположенными на земельном участке, входящем в состав общего имущества – </w:t>
      </w:r>
      <w:r>
        <w:rPr>
          <w:b/>
        </w:rPr>
        <w:t>0,29 руб./кв</w:t>
      </w:r>
      <w:proofErr w:type="gramStart"/>
      <w:r>
        <w:rPr>
          <w:b/>
        </w:rPr>
        <w:t>.м</w:t>
      </w:r>
      <w:proofErr w:type="gramEnd"/>
      <w:r>
        <w:t>;</w:t>
      </w:r>
    </w:p>
    <w:p w:rsidR="000C7E08" w:rsidRDefault="000C7E08" w:rsidP="000C7E08">
      <w:pPr>
        <w:jc w:val="both"/>
        <w:rPr>
          <w:b/>
        </w:rPr>
      </w:pPr>
      <w:r>
        <w:t xml:space="preserve">17. Текущий ремонт, подготовку к сезонной эксплуатации и содержание общего имущества, а также элементов благоустройства многоквартирного дома объектов, расположенных на земельном участке, входящем в состав общего имущества – </w:t>
      </w:r>
      <w:r>
        <w:rPr>
          <w:b/>
        </w:rPr>
        <w:t>1,51 руб./кв</w:t>
      </w:r>
      <w:proofErr w:type="gramStart"/>
      <w:r>
        <w:rPr>
          <w:b/>
        </w:rPr>
        <w:t>.м</w:t>
      </w:r>
      <w:proofErr w:type="gramEnd"/>
      <w:r>
        <w:rPr>
          <w:b/>
        </w:rPr>
        <w:t>;</w:t>
      </w:r>
    </w:p>
    <w:p w:rsidR="000C7E08" w:rsidRDefault="000C7E08" w:rsidP="000C7E08">
      <w:pPr>
        <w:jc w:val="both"/>
      </w:pPr>
      <w:r>
        <w:t xml:space="preserve">18. Проведение обязательных в отношении общего имущества мероприятий по энергосбережению и повышению энергетической эффективности, включенных в утвержденный в установленном законодательством РФ порядке перечне мероприятий – </w:t>
      </w:r>
      <w:r>
        <w:rPr>
          <w:b/>
        </w:rPr>
        <w:t>0,39 руб./кв</w:t>
      </w:r>
      <w:proofErr w:type="gramStart"/>
      <w:r>
        <w:rPr>
          <w:b/>
        </w:rPr>
        <w:t>.м</w:t>
      </w:r>
      <w:proofErr w:type="gramEnd"/>
      <w:r>
        <w:t>;</w:t>
      </w:r>
    </w:p>
    <w:p w:rsidR="000C7E08" w:rsidRDefault="000C7E08" w:rsidP="000C7E08">
      <w:pPr>
        <w:jc w:val="both"/>
        <w:rPr>
          <w:b/>
        </w:rPr>
      </w:pPr>
      <w:r>
        <w:t>19. Ввод в эксплуатацию коллективных (</w:t>
      </w:r>
      <w:proofErr w:type="spellStart"/>
      <w:r>
        <w:t>общедомовых</w:t>
      </w:r>
      <w:proofErr w:type="spellEnd"/>
      <w:r>
        <w:t xml:space="preserve">) приборов учета холодной и горячей воды, электрической энергии, природного газа, а также их надлежащей эксплуатации (осмотры, техническое обслуживание, поверка приборов и т.п.) – </w:t>
      </w:r>
      <w:r>
        <w:rPr>
          <w:b/>
        </w:rPr>
        <w:t>0,39 руб./кв.м.</w:t>
      </w:r>
    </w:p>
    <w:p w:rsidR="000C7E08" w:rsidRDefault="000C7E08" w:rsidP="000C7E08">
      <w:pPr>
        <w:jc w:val="both"/>
        <w:rPr>
          <w:rStyle w:val="a4"/>
        </w:rPr>
      </w:pPr>
      <w:r>
        <w:lastRenderedPageBreak/>
        <w:t xml:space="preserve">- </w:t>
      </w:r>
      <w:r>
        <w:rPr>
          <w:rStyle w:val="a4"/>
        </w:rPr>
        <w:t xml:space="preserve">Стоимость услуг по управлению домом – </w:t>
      </w:r>
      <w:r>
        <w:rPr>
          <w:rStyle w:val="a4"/>
          <w:b/>
        </w:rPr>
        <w:t>2,93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руб</w:t>
      </w:r>
      <w:proofErr w:type="spellEnd"/>
      <w:r>
        <w:rPr>
          <w:rStyle w:val="a4"/>
        </w:rPr>
        <w:t>/кв.м.</w:t>
      </w:r>
    </w:p>
    <w:p w:rsidR="000C7E08" w:rsidRDefault="000C7E08" w:rsidP="000C7E08">
      <w:pPr>
        <w:jc w:val="both"/>
      </w:pPr>
      <w:r>
        <w:rPr>
          <w:rStyle w:val="a4"/>
        </w:rPr>
        <w:t xml:space="preserve">- Стоимость услуг по содержанию консьержей – </w:t>
      </w:r>
      <w:r>
        <w:rPr>
          <w:rStyle w:val="a4"/>
          <w:b/>
        </w:rPr>
        <w:t>4,39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руб</w:t>
      </w:r>
      <w:proofErr w:type="spellEnd"/>
      <w:r>
        <w:rPr>
          <w:rStyle w:val="a4"/>
        </w:rPr>
        <w:t>/кв.м.</w:t>
      </w:r>
    </w:p>
    <w:p w:rsidR="00C039D6" w:rsidRDefault="00C039D6"/>
    <w:sectPr w:rsidR="00C039D6" w:rsidSect="00C0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E08"/>
    <w:rsid w:val="000C7E08"/>
    <w:rsid w:val="00C0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7E08"/>
    <w:rPr>
      <w:b/>
      <w:bCs/>
    </w:rPr>
  </w:style>
  <w:style w:type="character" w:styleId="a4">
    <w:name w:val="Emphasis"/>
    <w:basedOn w:val="a0"/>
    <w:qFormat/>
    <w:rsid w:val="000C7E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2015-03-13T15:17:00Z</dcterms:created>
  <dcterms:modified xsi:type="dcterms:W3CDTF">2015-03-13T15:17:00Z</dcterms:modified>
</cp:coreProperties>
</file>